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1669"/>
        <w:gridCol w:w="3988"/>
      </w:tblGrid>
      <w:tr w:rsidR="00974DDE" w:rsidRPr="00D153F7" w:rsidTr="00D021CA">
        <w:trPr>
          <w:trHeight w:val="1160"/>
        </w:trPr>
        <w:tc>
          <w:tcPr>
            <w:tcW w:w="3802" w:type="dxa"/>
          </w:tcPr>
          <w:p w:rsidR="00974DDE" w:rsidRPr="00D153F7" w:rsidRDefault="00974DDE" w:rsidP="00D153F7">
            <w:pPr>
              <w:pStyle w:val="Hlavika"/>
              <w:tabs>
                <w:tab w:val="clear" w:pos="4536"/>
                <w:tab w:val="left" w:pos="7020"/>
              </w:tabs>
              <w:jc w:val="both"/>
              <w:rPr>
                <w:szCs w:val="24"/>
              </w:rPr>
            </w:pPr>
            <w:r w:rsidRPr="00D153F7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4445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DDE" w:rsidRPr="00594F45" w:rsidRDefault="00974DDE" w:rsidP="00974DDE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974DDE" w:rsidRPr="00594F45" w:rsidRDefault="00974DDE" w:rsidP="00974DDE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53F7">
              <w:rPr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9" w:type="dxa"/>
          </w:tcPr>
          <w:p w:rsidR="00974DDE" w:rsidRPr="00D153F7" w:rsidRDefault="00974DDE" w:rsidP="00D153F7">
            <w:pPr>
              <w:pStyle w:val="Hlavika"/>
              <w:tabs>
                <w:tab w:val="clear" w:pos="4536"/>
                <w:tab w:val="left" w:pos="7020"/>
              </w:tabs>
              <w:jc w:val="both"/>
              <w:rPr>
                <w:szCs w:val="24"/>
              </w:rPr>
            </w:pPr>
            <w:r w:rsidRPr="00D153F7">
              <w:rPr>
                <w:noProof/>
                <w:szCs w:val="24"/>
              </w:rPr>
              <w:drawing>
                <wp:inline distT="0" distB="0" distL="0" distR="0">
                  <wp:extent cx="920750" cy="774700"/>
                  <wp:effectExtent l="0" t="0" r="0" b="635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974DDE" w:rsidRPr="00D153F7" w:rsidRDefault="00974DDE" w:rsidP="00D153F7">
            <w:pPr>
              <w:pStyle w:val="Nzov"/>
              <w:jc w:val="both"/>
              <w:outlineLvl w:val="0"/>
              <w:rPr>
                <w:sz w:val="24"/>
                <w:szCs w:val="24"/>
              </w:rPr>
            </w:pPr>
            <w:r w:rsidRPr="00D153F7">
              <w:rPr>
                <w:sz w:val="24"/>
                <w:szCs w:val="24"/>
              </w:rPr>
              <w:t xml:space="preserve">Stredná odborná škola </w:t>
            </w:r>
          </w:p>
          <w:p w:rsidR="00974DDE" w:rsidRPr="00D153F7" w:rsidRDefault="00974DDE" w:rsidP="00D153F7">
            <w:pPr>
              <w:pStyle w:val="Nzov"/>
              <w:jc w:val="both"/>
              <w:outlineLvl w:val="0"/>
              <w:rPr>
                <w:sz w:val="24"/>
                <w:szCs w:val="24"/>
              </w:rPr>
            </w:pPr>
            <w:r w:rsidRPr="00D153F7">
              <w:rPr>
                <w:sz w:val="24"/>
                <w:szCs w:val="24"/>
              </w:rPr>
              <w:t>poľnohospodárstva a služieb na vidieku</w:t>
            </w:r>
          </w:p>
          <w:p w:rsidR="00974DDE" w:rsidRPr="00D153F7" w:rsidRDefault="00974DDE" w:rsidP="00D153F7">
            <w:pPr>
              <w:pStyle w:val="Hlavika"/>
              <w:tabs>
                <w:tab w:val="left" w:pos="7020"/>
              </w:tabs>
              <w:jc w:val="both"/>
              <w:rPr>
                <w:szCs w:val="24"/>
              </w:rPr>
            </w:pPr>
            <w:r w:rsidRPr="00D153F7">
              <w:rPr>
                <w:szCs w:val="24"/>
              </w:rPr>
              <w:t>Predmestská 82</w:t>
            </w:r>
          </w:p>
          <w:p w:rsidR="00974DDE" w:rsidRPr="00D153F7" w:rsidRDefault="00974DDE" w:rsidP="00D153F7">
            <w:pPr>
              <w:pStyle w:val="Hlavika"/>
              <w:tabs>
                <w:tab w:val="left" w:pos="7020"/>
              </w:tabs>
              <w:jc w:val="both"/>
              <w:rPr>
                <w:szCs w:val="24"/>
              </w:rPr>
            </w:pPr>
            <w:r w:rsidRPr="00D153F7">
              <w:rPr>
                <w:szCs w:val="24"/>
              </w:rPr>
              <w:t>010 01 Žilina</w:t>
            </w:r>
          </w:p>
        </w:tc>
      </w:tr>
    </w:tbl>
    <w:p w:rsidR="00974DDE" w:rsidRPr="00D153F7" w:rsidRDefault="00974DDE" w:rsidP="00D15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87D" w:rsidRDefault="00F67FE8" w:rsidP="00D153F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53F7">
        <w:rPr>
          <w:rFonts w:ascii="Times New Roman" w:hAnsi="Times New Roman" w:cs="Times New Roman"/>
          <w:b/>
          <w:sz w:val="32"/>
          <w:szCs w:val="32"/>
        </w:rPr>
        <w:t>Prevádzkový poriadok učebne ZIV</w:t>
      </w:r>
    </w:p>
    <w:p w:rsidR="00D153F7" w:rsidRPr="00D153F7" w:rsidRDefault="00D153F7" w:rsidP="00D153F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6A63" w:rsidRPr="00D153F7" w:rsidRDefault="00486A63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>Odbornú učebňu otvorí vyučujúci pred začiatkom vyučovania, počas vyučovania zabezpečí poriadok a bezpečnosť pri práci. Po vyučovaní učebňu uzamkne.</w:t>
      </w:r>
    </w:p>
    <w:p w:rsidR="00486A63" w:rsidRPr="00D153F7" w:rsidRDefault="00486A63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A63" w:rsidRPr="00D153F7" w:rsidRDefault="00486A63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>Žiakom je dovolený vstup do odbornej učebne ŽV len za prítomnosti vyučujúceho, cez prestávky žiaci opúšťajú učebňu a vyučujúci ju uzamkne.</w:t>
      </w:r>
    </w:p>
    <w:p w:rsidR="008C75C5" w:rsidRPr="00D153F7" w:rsidRDefault="008C75C5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5C5" w:rsidRPr="00D153F7" w:rsidRDefault="008C75C5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>Žiak si pred vstupom do miestnosti vypne mobilný telefón.</w:t>
      </w:r>
    </w:p>
    <w:p w:rsidR="008C75C5" w:rsidRPr="00D153F7" w:rsidRDefault="008C75C5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5C5" w:rsidRPr="00D153F7" w:rsidRDefault="008C75C5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>Žiak nesmie v učebni konzumovať jedlo ani piť nápoje.</w:t>
      </w:r>
    </w:p>
    <w:p w:rsidR="00683C8E" w:rsidRPr="00D153F7" w:rsidRDefault="00683C8E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A63" w:rsidRPr="00D153F7" w:rsidRDefault="00683C8E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 xml:space="preserve">Bez </w:t>
      </w:r>
      <w:r w:rsidR="00486A63" w:rsidRPr="00D153F7">
        <w:rPr>
          <w:rFonts w:ascii="Times New Roman" w:hAnsi="Times New Roman" w:cs="Times New Roman"/>
          <w:sz w:val="24"/>
          <w:szCs w:val="24"/>
        </w:rPr>
        <w:t>pokynu a dozoru vyučujúceho žiaci nesmú  otvárať skrinky s učebnými pomôckami ani s učebnými pomôckami manipulovať. Po skončení vyučovania za dozoru vyučujúceho odložia pomôcky na pôvodné miesto.</w:t>
      </w:r>
    </w:p>
    <w:p w:rsidR="00683C8E" w:rsidRPr="00D153F7" w:rsidRDefault="00683C8E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A63" w:rsidRPr="00D153F7" w:rsidRDefault="00683C8E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>Za</w:t>
      </w:r>
      <w:r w:rsidR="00486A63" w:rsidRPr="00D153F7">
        <w:rPr>
          <w:rFonts w:ascii="Times New Roman" w:hAnsi="Times New Roman" w:cs="Times New Roman"/>
          <w:sz w:val="24"/>
          <w:szCs w:val="24"/>
        </w:rPr>
        <w:t>kazuje sa odnášať z odbornej učebne pomôcky bez súhlasu vyučujúceho.</w:t>
      </w:r>
    </w:p>
    <w:p w:rsidR="008C75C5" w:rsidRPr="00D153F7" w:rsidRDefault="008C75C5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5C5" w:rsidRPr="00D153F7" w:rsidRDefault="008C75C5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>Žiak nesmie meniť vzhľad vybavenia učebne, premiestňovať vybavenie v učebni a vynášať vybavenie z učebne ( písať po stole, lepiť nálepky na nábytok a podobne.)</w:t>
      </w:r>
    </w:p>
    <w:p w:rsidR="00683C8E" w:rsidRPr="00D153F7" w:rsidRDefault="00683C8E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A63" w:rsidRPr="00D153F7" w:rsidRDefault="00683C8E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 xml:space="preserve">Zapínanie </w:t>
      </w:r>
      <w:r w:rsidR="00486A63" w:rsidRPr="00D153F7">
        <w:rPr>
          <w:rFonts w:ascii="Times New Roman" w:hAnsi="Times New Roman" w:cs="Times New Roman"/>
          <w:sz w:val="24"/>
          <w:szCs w:val="24"/>
        </w:rPr>
        <w:t>elektrických prístrojov je povolené len na pokyn vyučujúceho.</w:t>
      </w:r>
    </w:p>
    <w:p w:rsidR="00683C8E" w:rsidRPr="00D153F7" w:rsidRDefault="00683C8E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C8E" w:rsidRPr="00D153F7" w:rsidRDefault="00683C8E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 xml:space="preserve">Po skončení vyučovania sú žiaci povinní dať </w:t>
      </w:r>
      <w:r w:rsidR="00EB67B7" w:rsidRPr="00D153F7">
        <w:rPr>
          <w:rFonts w:ascii="Times New Roman" w:hAnsi="Times New Roman" w:cs="Times New Roman"/>
          <w:sz w:val="24"/>
          <w:szCs w:val="24"/>
        </w:rPr>
        <w:t xml:space="preserve">učebňu </w:t>
      </w:r>
      <w:r w:rsidRPr="00D153F7">
        <w:rPr>
          <w:rFonts w:ascii="Times New Roman" w:hAnsi="Times New Roman" w:cs="Times New Roman"/>
          <w:sz w:val="24"/>
          <w:szCs w:val="24"/>
        </w:rPr>
        <w:t>do poriadku</w:t>
      </w:r>
      <w:r w:rsidR="002E6376" w:rsidRPr="00D153F7">
        <w:rPr>
          <w:rFonts w:ascii="Times New Roman" w:hAnsi="Times New Roman" w:cs="Times New Roman"/>
          <w:sz w:val="24"/>
          <w:szCs w:val="24"/>
        </w:rPr>
        <w:t>.</w:t>
      </w:r>
    </w:p>
    <w:p w:rsidR="00683C8E" w:rsidRPr="00D153F7" w:rsidRDefault="00683C8E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C8E" w:rsidRPr="00D153F7" w:rsidRDefault="00683C8E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>Týždenníci sú povinní aj v odbornej učebni vykonávať týždennícke povinnosti.</w:t>
      </w:r>
    </w:p>
    <w:p w:rsidR="00683C8E" w:rsidRPr="00D153F7" w:rsidRDefault="00683C8E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C8E" w:rsidRPr="00D153F7" w:rsidRDefault="00683C8E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>Žiaci sú povinní dodržiavať bezpečnostné a hygienické opatrenia podľa pokynov vyučujúceho.</w:t>
      </w:r>
    </w:p>
    <w:p w:rsidR="00683C8E" w:rsidRPr="00D153F7" w:rsidRDefault="00683C8E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C8E" w:rsidRPr="00D153F7" w:rsidRDefault="00683C8E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>Pri práci s pomôckami treba s nimi zaobchádzať šetrne, aby nedošlo k ich poškodeniu. V prípade poškodenia je žiak povinný spôsobenú škodu uhradiť.</w:t>
      </w:r>
    </w:p>
    <w:p w:rsidR="00683C8E" w:rsidRPr="00D153F7" w:rsidRDefault="00683C8E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C8E" w:rsidRPr="00D153F7" w:rsidRDefault="00683C8E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>Pri odchode z odbornej učebne prekontroluje vyučujúci, či sú vypnuté elektrické prístroje, zastavená voda, uzatvorené okná a či je v miestnosti primeraný poriadok.</w:t>
      </w:r>
    </w:p>
    <w:p w:rsidR="00683C8E" w:rsidRPr="00D153F7" w:rsidRDefault="00683C8E" w:rsidP="00D153F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C8E" w:rsidRDefault="00900A85" w:rsidP="00D153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 xml:space="preserve">Závady </w:t>
      </w:r>
      <w:r w:rsidR="00683C8E" w:rsidRPr="00D153F7">
        <w:rPr>
          <w:rFonts w:ascii="Times New Roman" w:hAnsi="Times New Roman" w:cs="Times New Roman"/>
          <w:sz w:val="24"/>
          <w:szCs w:val="24"/>
        </w:rPr>
        <w:t>zistené v učebni, hláste Ing. Lazarovi.</w:t>
      </w:r>
    </w:p>
    <w:p w:rsidR="00D153F7" w:rsidRPr="00D153F7" w:rsidRDefault="00D153F7" w:rsidP="00D153F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83C8E" w:rsidRPr="00D153F7" w:rsidRDefault="00683C8E" w:rsidP="00D15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6A63" w:rsidRPr="00D153F7" w:rsidRDefault="00683C8E" w:rsidP="00D15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3F7">
        <w:rPr>
          <w:rFonts w:ascii="Times New Roman" w:hAnsi="Times New Roman" w:cs="Times New Roman"/>
          <w:sz w:val="24"/>
          <w:szCs w:val="24"/>
        </w:rPr>
        <w:t xml:space="preserve">Žilina, </w:t>
      </w:r>
      <w:r w:rsidR="008A3D9C" w:rsidRPr="00D153F7">
        <w:rPr>
          <w:rFonts w:ascii="Times New Roman" w:hAnsi="Times New Roman" w:cs="Times New Roman"/>
          <w:sz w:val="24"/>
          <w:szCs w:val="24"/>
        </w:rPr>
        <w:t>01.09.2024</w:t>
      </w:r>
      <w:r w:rsidRPr="00D153F7">
        <w:rPr>
          <w:rFonts w:ascii="Times New Roman" w:hAnsi="Times New Roman" w:cs="Times New Roman"/>
          <w:sz w:val="24"/>
          <w:szCs w:val="24"/>
        </w:rPr>
        <w:tab/>
      </w:r>
      <w:r w:rsidRPr="00D153F7">
        <w:rPr>
          <w:rFonts w:ascii="Times New Roman" w:hAnsi="Times New Roman" w:cs="Times New Roman"/>
          <w:sz w:val="24"/>
          <w:szCs w:val="24"/>
        </w:rPr>
        <w:tab/>
      </w:r>
      <w:r w:rsidRPr="00D153F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153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153F7">
        <w:rPr>
          <w:rFonts w:ascii="Times New Roman" w:hAnsi="Times New Roman" w:cs="Times New Roman"/>
          <w:sz w:val="24"/>
          <w:szCs w:val="24"/>
        </w:rPr>
        <w:t xml:space="preserve"> Riadi</w:t>
      </w:r>
      <w:r w:rsidR="008A3D9C" w:rsidRPr="00D153F7">
        <w:rPr>
          <w:rFonts w:ascii="Times New Roman" w:hAnsi="Times New Roman" w:cs="Times New Roman"/>
          <w:sz w:val="24"/>
          <w:szCs w:val="24"/>
        </w:rPr>
        <w:t>teľ školy : Ing. Dušan Matúšek</w:t>
      </w:r>
      <w:r w:rsidR="00486A63" w:rsidRPr="00D153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6A63" w:rsidRPr="00D153F7" w:rsidSect="00974D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325B9"/>
    <w:multiLevelType w:val="hybridMultilevel"/>
    <w:tmpl w:val="DE4493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E2A43"/>
    <w:multiLevelType w:val="hybridMultilevel"/>
    <w:tmpl w:val="58C632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63"/>
    <w:rsid w:val="002E6376"/>
    <w:rsid w:val="00486A63"/>
    <w:rsid w:val="0067187D"/>
    <w:rsid w:val="00683C8E"/>
    <w:rsid w:val="008A3D9C"/>
    <w:rsid w:val="008C75C5"/>
    <w:rsid w:val="00900A85"/>
    <w:rsid w:val="00974DDE"/>
    <w:rsid w:val="00D153F7"/>
    <w:rsid w:val="00EB67B7"/>
    <w:rsid w:val="00F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8EB7A-A8E5-4DAD-99E1-E639BFC9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A63"/>
    <w:pPr>
      <w:ind w:left="720"/>
      <w:contextualSpacing/>
    </w:pPr>
  </w:style>
  <w:style w:type="paragraph" w:styleId="Nzov">
    <w:name w:val="Title"/>
    <w:basedOn w:val="Normlny"/>
    <w:link w:val="NzovChar"/>
    <w:qFormat/>
    <w:rsid w:val="00974D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974DD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974D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974DD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SPOSZA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ADK</dc:creator>
  <cp:keywords/>
  <dc:description/>
  <cp:lastModifiedBy>SOSPSVZA26</cp:lastModifiedBy>
  <cp:revision>3</cp:revision>
  <cp:lastPrinted>2014-01-14T08:14:00Z</cp:lastPrinted>
  <dcterms:created xsi:type="dcterms:W3CDTF">2024-11-13T12:14:00Z</dcterms:created>
  <dcterms:modified xsi:type="dcterms:W3CDTF">2024-11-13T13:31:00Z</dcterms:modified>
</cp:coreProperties>
</file>